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2C" w:rsidRDefault="00062090" w:rsidP="000620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знаков отличия ГТО</w:t>
      </w:r>
    </w:p>
    <w:p w:rsidR="00062090" w:rsidRDefault="00062090" w:rsidP="00062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Ровно 92 года назад, 11 марта 1931 года был утвержден  первый Всесоюзный физкультурный комплекс «Готов к труду и обороне»</w:t>
      </w:r>
    </w:p>
    <w:p w:rsidR="00062090" w:rsidRDefault="00062090" w:rsidP="00062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Тестирования населения проводились повсеместно: в селах, городах, деревнях и на предприятиях. Условия для выполнения физических упражнений, входящих в нормативы советского комплекса ГТО, были широкодоступны и имели очевидную пользу для здоровья. Особенной популярностью нормативы пользовались у молодежи. Знак ГТО   быстро стал символом активной жизненной позиции и хорошей физической формы!</w:t>
      </w:r>
    </w:p>
    <w:p w:rsidR="00062090" w:rsidRDefault="00062090" w:rsidP="00062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распада СССР программа была забыта, но на этом история комплекса не закончилась.</w:t>
      </w:r>
    </w:p>
    <w:p w:rsidR="00062090" w:rsidRDefault="00062090" w:rsidP="00062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физкультурно-спортивной общественности в 2014 году современный комплекс ГТО был возрожден Указом президента России В.В. Путина. Название современного движения сохранили как дань традиции, продолжая миссию своего предшественника, уже 9 лет комплекс ГТО вовлекает в систематическое занятие физической культурой население страны. </w:t>
      </w:r>
    </w:p>
    <w:p w:rsidR="00062090" w:rsidRDefault="00062090" w:rsidP="00062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более 19,4 миллионов человек являются </w:t>
      </w:r>
      <w:r w:rsidR="00C85F6C">
        <w:rPr>
          <w:rFonts w:ascii="Times New Roman" w:hAnsi="Times New Roman" w:cs="Times New Roman"/>
          <w:sz w:val="28"/>
          <w:szCs w:val="28"/>
        </w:rPr>
        <w:t>участниками Всероссийского движения и с каждым днем эта цифра растет!</w:t>
      </w:r>
    </w:p>
    <w:p w:rsidR="00C85F6C" w:rsidRDefault="00C85F6C" w:rsidP="00062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Радует и то, что сегодня, в число участников движения вошли и спортсмены</w:t>
      </w:r>
      <w:r w:rsidR="00CD67A9">
        <w:rPr>
          <w:rFonts w:ascii="Times New Roman" w:hAnsi="Times New Roman" w:cs="Times New Roman"/>
          <w:sz w:val="28"/>
          <w:szCs w:val="28"/>
        </w:rPr>
        <w:t xml:space="preserve"> Балейского района</w:t>
      </w:r>
      <w:r>
        <w:rPr>
          <w:rFonts w:ascii="Times New Roman" w:hAnsi="Times New Roman" w:cs="Times New Roman"/>
          <w:sz w:val="28"/>
          <w:szCs w:val="28"/>
        </w:rPr>
        <w:t>, спортсмены, которым «за 40»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85F6C" w:rsidRPr="00062090" w:rsidRDefault="00C85F6C" w:rsidP="00062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5F6C" w:rsidRPr="0006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90"/>
    <w:rsid w:val="00062090"/>
    <w:rsid w:val="005416C3"/>
    <w:rsid w:val="007D2122"/>
    <w:rsid w:val="007E3D2C"/>
    <w:rsid w:val="00C85F6C"/>
    <w:rsid w:val="00CD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2023-03-12T23:56:00Z</cp:lastPrinted>
  <dcterms:created xsi:type="dcterms:W3CDTF">2023-03-12T23:35:00Z</dcterms:created>
  <dcterms:modified xsi:type="dcterms:W3CDTF">2023-03-14T07:53:00Z</dcterms:modified>
</cp:coreProperties>
</file>